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7F" w:rsidRPr="0050457F" w:rsidRDefault="0050457F" w:rsidP="0050457F">
      <w:pPr>
        <w:jc w:val="both"/>
        <w:rPr>
          <w:b/>
        </w:rPr>
      </w:pPr>
      <w:r w:rsidRPr="0050457F">
        <w:rPr>
          <w:b/>
        </w:rPr>
        <w:t>1º Concurso de Boas Práticas: Educando na Sustentabilidade</w:t>
      </w:r>
    </w:p>
    <w:p w:rsidR="00C11309" w:rsidRDefault="0050457F" w:rsidP="0050457F">
      <w:pPr>
        <w:jc w:val="both"/>
      </w:pPr>
      <w:r>
        <w:t>Regulamento:</w:t>
      </w:r>
    </w:p>
    <w:p w:rsidR="0050457F" w:rsidRDefault="0050457F" w:rsidP="0050457F">
      <w:pPr>
        <w:jc w:val="both"/>
      </w:pPr>
      <w:r>
        <w:t>1 – O Concurso</w:t>
      </w:r>
    </w:p>
    <w:p w:rsidR="0050457F" w:rsidRDefault="0050457F" w:rsidP="0050457F">
      <w:pPr>
        <w:jc w:val="both"/>
      </w:pPr>
      <w:r>
        <w:t>1.1– O Serviço Social da Indústria - SESI, pessoa jurídica de direito privado, inscrito no CNPJ/MF sob nº 03.802.018/0001-09, com sede na Avenida Candido de Abreu, nº 200, Centro Cívico, na cidade de Curitiba/PR, por meio do Conselho Paranaense de Cidadania Empresarial - CPCE</w:t>
      </w:r>
      <w:proofErr w:type="gramStart"/>
      <w:r>
        <w:t>, promove</w:t>
      </w:r>
      <w:proofErr w:type="gramEnd"/>
      <w:r>
        <w:t xml:space="preserve"> o CONCURSO DE BOAS PRATICAS: EDUCANDO NA SUSTENTABILIDADE - Edição 2014/2015. Este documento visa orientar os participantes sobre a forma de inscrição, as condições para encaminhamento, critérios para seleção das práticas e premiação </w:t>
      </w:r>
      <w:proofErr w:type="gramStart"/>
      <w:r>
        <w:t>relacionados ao CONCURSO DE BOAS PRÁTICAS</w:t>
      </w:r>
      <w:proofErr w:type="gramEnd"/>
      <w:r>
        <w:t>: EDUCANDO NA SUSTENTABILIDADE, a seguir referenciado apenas como Concurso.</w:t>
      </w:r>
    </w:p>
    <w:p w:rsidR="0050457F" w:rsidRDefault="0050457F" w:rsidP="0050457F">
      <w:pPr>
        <w:jc w:val="both"/>
      </w:pPr>
      <w:r>
        <w:t>2 – Objetivos</w:t>
      </w:r>
    </w:p>
    <w:p w:rsidR="0050457F" w:rsidRDefault="0050457F" w:rsidP="0050457F">
      <w:pPr>
        <w:jc w:val="both"/>
      </w:pPr>
      <w:r>
        <w:t>2.1 – O Concurso tem por objetivo geral estimular a divulgação de boas práticas realizadas pelas organizações cujo foco principal seja a educação para a sustentabilidade tomada dentre as dimensões: econômica, ambiental, social e cultural.</w:t>
      </w:r>
    </w:p>
    <w:p w:rsidR="0050457F" w:rsidRDefault="0050457F" w:rsidP="0050457F">
      <w:pPr>
        <w:jc w:val="both"/>
      </w:pPr>
      <w:r>
        <w:t>3 – Objeto</w:t>
      </w:r>
    </w:p>
    <w:p w:rsidR="0050457F" w:rsidRDefault="0050457F" w:rsidP="0050457F">
      <w:pPr>
        <w:jc w:val="both"/>
      </w:pPr>
      <w:r>
        <w:t xml:space="preserve">3.1 – Objeto desde concurso é selecionar e premiar uma boa prática voltada a Educação na Sustentabilidade que seja resultado da integração de pelo menos 02 (duas) dimensões da </w:t>
      </w:r>
      <w:proofErr w:type="gramStart"/>
      <w:r>
        <w:t>sustentabilidade previsto no item 2.1 deste Regulamento</w:t>
      </w:r>
      <w:proofErr w:type="gramEnd"/>
      <w:r>
        <w:t>.</w:t>
      </w:r>
    </w:p>
    <w:p w:rsidR="0050457F" w:rsidRDefault="0050457F" w:rsidP="0050457F">
      <w:pPr>
        <w:jc w:val="both"/>
      </w:pPr>
      <w:r>
        <w:t>4 – Participantes</w:t>
      </w:r>
    </w:p>
    <w:p w:rsidR="0050457F" w:rsidRDefault="0050457F" w:rsidP="0050457F">
      <w:pPr>
        <w:jc w:val="both"/>
      </w:pPr>
      <w:r>
        <w:t>4.1 – Poderão participar do Concurso quaisquer organizações, sejam públicas ou privadas, de quaisquer dos setores da economia do Estado do Paraná.</w:t>
      </w:r>
    </w:p>
    <w:p w:rsidR="0050457F" w:rsidRDefault="0050457F" w:rsidP="0050457F">
      <w:pPr>
        <w:jc w:val="both"/>
      </w:pPr>
      <w:r>
        <w:t>5 – Inscrições</w:t>
      </w:r>
    </w:p>
    <w:p w:rsidR="0050457F" w:rsidRDefault="0050457F" w:rsidP="0050457F">
      <w:pPr>
        <w:jc w:val="both"/>
      </w:pPr>
      <w:r>
        <w:t>5.1 – As inscrições no Concurso deverão ser realizadas por meio do coordenador da boa pratica da organização durante o período, do dia 2 de dezembro de 2014 até às 17h00min do dia 30 de junho de 2015, horário o</w:t>
      </w:r>
      <w:r>
        <w:softHyphen/>
        <w:t>ficial de Brasília, em link próprio a constar no site www.fiepr.org.br/</w:t>
      </w:r>
      <w:proofErr w:type="spellStart"/>
      <w:r>
        <w:t>cpce</w:t>
      </w:r>
      <w:proofErr w:type="spellEnd"/>
      <w:r>
        <w:t>/. 5.2 – A inscrição apenas será validada com a entrega da documentação prevista no (ANEXO I e ANEXO II) deste edital deverá ser encaminhada por meio eletrônico para o endereço cpce@</w:t>
      </w:r>
      <w:r>
        <w:softHyphen/>
      </w:r>
      <w:proofErr w:type="gramStart"/>
      <w:r>
        <w:t>fiepr.org.</w:t>
      </w:r>
      <w:proofErr w:type="gramEnd"/>
      <w:r>
        <w:t xml:space="preserve">br no período previsto no item 5.1. 5.3 – Este Regulamento e demais formulários estão disponíveis no site </w:t>
      </w:r>
      <w:hyperlink r:id="rId5" w:history="1">
        <w:r w:rsidRPr="009A4053">
          <w:rPr>
            <w:rStyle w:val="Hyperlink"/>
          </w:rPr>
          <w:t>www.</w:t>
        </w:r>
        <w:r w:rsidRPr="009A4053">
          <w:rPr>
            <w:rStyle w:val="Hyperlink"/>
          </w:rPr>
          <w:softHyphen/>
          <w:t>fiepr.org.br/cpce/</w:t>
        </w:r>
      </w:hyperlink>
      <w:r>
        <w:t>.</w:t>
      </w:r>
    </w:p>
    <w:p w:rsidR="0050457F" w:rsidRDefault="0050457F" w:rsidP="0050457F">
      <w:pPr>
        <w:jc w:val="both"/>
      </w:pPr>
      <w:r>
        <w:t>5.1 – A inscrição no Concurso implicará na plena concordância com todas as condições presentes neste Regulamento.</w:t>
      </w:r>
    </w:p>
    <w:p w:rsidR="0050457F" w:rsidRDefault="0050457F" w:rsidP="0050457F">
      <w:pPr>
        <w:jc w:val="both"/>
      </w:pPr>
      <w:r>
        <w:t>6 – Formato</w:t>
      </w:r>
    </w:p>
    <w:p w:rsidR="0050457F" w:rsidRDefault="0050457F" w:rsidP="0050457F">
      <w:pPr>
        <w:jc w:val="both"/>
      </w:pPr>
      <w:r>
        <w:t xml:space="preserve">6.1 – As boas práticas, a </w:t>
      </w:r>
      <w:r>
        <w:softHyphen/>
        <w:t xml:space="preserve">ficha de inscrição e demais cópias da documentação necessária deverão ser enviados em arquivos no formato PDF até o limite das dezessete horas do dia 30 de junho de 2015. Somente serão aceitos os documentos enviados para o endereço </w:t>
      </w:r>
      <w:r>
        <w:lastRenderedPageBreak/>
        <w:t>cpce@fiepr.org.br por meio de correio eletrônico no prazo especifi</w:t>
      </w:r>
      <w:r>
        <w:softHyphen/>
        <w:t xml:space="preserve">cado no item 5.1 deste regulamento. </w:t>
      </w:r>
    </w:p>
    <w:p w:rsidR="0050457F" w:rsidRDefault="0050457F" w:rsidP="0050457F">
      <w:pPr>
        <w:jc w:val="both"/>
      </w:pPr>
      <w:r>
        <w:t xml:space="preserve">6.2 – Quanto à apresentação, os trabalhos deverão: I- Ser redigidos em letra ARIAL, tamanho 12, com espaçamento duplo; II- Ser editado no tamanho A-4, com margens superior e inferior marcadas a 2,5 cm da borda da página; III- Ser formatado com margens esquerda e direita marcadas a </w:t>
      </w:r>
      <w:proofErr w:type="gramStart"/>
      <w:r>
        <w:t>3</w:t>
      </w:r>
      <w:proofErr w:type="gramEnd"/>
      <w:r>
        <w:t xml:space="preserve"> cm da borda da página; IV- Ser elaborado na forma de Memorial Descritivo, contendo introdução, desenvolvimento e conclusão; V- A boa prática deve estar relatada através dos seguintes itens: Título, Nomes do responsável/coordenador, Empresa/Instituição, Endereço para contato (convencional e eletrônico), Objetivo Geral da Prática, Benefi</w:t>
      </w:r>
      <w:r>
        <w:softHyphen/>
        <w:t>ciários, Justifi</w:t>
      </w:r>
      <w:r>
        <w:softHyphen/>
        <w:t xml:space="preserve">cativa, Metodologia, Início do Projeto, Parcerias e Resultados, conforme ANEXO I deste Edital. VI- Conter no mínimo de </w:t>
      </w:r>
      <w:proofErr w:type="gramStart"/>
      <w:r>
        <w:t>2</w:t>
      </w:r>
      <w:proofErr w:type="gramEnd"/>
      <w:r>
        <w:t>(duas) e no máximo de 5 (cinco) laudas, não sendo aceitos, quando da inscrição, as práticas que não atendam estes limites; VII- Ser encaminhado com a devida revisão gramatical, cuja responsabilidade é dos autores.</w:t>
      </w:r>
    </w:p>
    <w:p w:rsidR="0050457F" w:rsidRDefault="0050457F" w:rsidP="0050457F">
      <w:pPr>
        <w:jc w:val="both"/>
      </w:pPr>
      <w:r>
        <w:t>7 – Direitos Autorais</w:t>
      </w:r>
    </w:p>
    <w:p w:rsidR="0050457F" w:rsidRDefault="0050457F" w:rsidP="0050457F">
      <w:pPr>
        <w:jc w:val="both"/>
      </w:pPr>
      <w:r>
        <w:t xml:space="preserve">7.1 – Os participantes, no ato da inscrição, declaram que as práticas inscritas no Concurso não infringem direitos de terceiros, não incorrem em plágio com reprodução total ou parcial, responsabilizando-se, na esfera civil e penal, pelo cumprimento das normas constantes deste Regulamento. </w:t>
      </w:r>
    </w:p>
    <w:p w:rsidR="0050457F" w:rsidRDefault="0050457F" w:rsidP="0050457F">
      <w:pPr>
        <w:jc w:val="both"/>
      </w:pPr>
      <w:r>
        <w:t xml:space="preserve">7.2 – É de responsabilidade legal do Participante do Concurso garantir a conformidade com toda a propriedade e as exigências de direitos autorais, não cabendo aos organizadores do Concurso responder sobre quaisquer problemas de direitos autorais que venham a ocorrer envolvendo as práticas inscritas. </w:t>
      </w:r>
    </w:p>
    <w:p w:rsidR="0050457F" w:rsidRDefault="0050457F" w:rsidP="0050457F">
      <w:pPr>
        <w:jc w:val="both"/>
      </w:pPr>
      <w:r>
        <w:t>7.3 – A organização do evento reserva-se no direito de considerar inelegíveis e desclassi</w:t>
      </w:r>
      <w:r>
        <w:softHyphen/>
        <w:t xml:space="preserve">ficar as inscrições e as práticas que não sigam as especificações descritas ou que não cumpram os critérios inseridos neste Regulamento. </w:t>
      </w:r>
    </w:p>
    <w:p w:rsidR="0050457F" w:rsidRDefault="0050457F" w:rsidP="0050457F">
      <w:pPr>
        <w:jc w:val="both"/>
      </w:pPr>
      <w:r>
        <w:t xml:space="preserve">7.4 – A Propriedade Intelectual (PI) e os Direitos Autorais correspondentes </w:t>
      </w:r>
      <w:proofErr w:type="gramStart"/>
      <w:r>
        <w:t>as</w:t>
      </w:r>
      <w:proofErr w:type="gramEnd"/>
      <w:r>
        <w:t xml:space="preserve"> práticas inscritas serão assegurados aos seus autores respeitando, também, a possibilidade de explicitar, nominalmente, os correspondentes autores. </w:t>
      </w:r>
    </w:p>
    <w:p w:rsidR="0050457F" w:rsidRDefault="0050457F" w:rsidP="0050457F">
      <w:pPr>
        <w:jc w:val="both"/>
      </w:pPr>
      <w:r>
        <w:t>7.5 – Os participantes do Concurso que tiverem suas práticas selecionadas cederão ao Sistema Federação das Indústrias do Estado do Paraná - FIEP o direito de publicação nas suas mídias ou em outras mídias que mantenha convênio.</w:t>
      </w:r>
    </w:p>
    <w:p w:rsidR="0050457F" w:rsidRDefault="0050457F" w:rsidP="0050457F">
      <w:pPr>
        <w:jc w:val="both"/>
      </w:pPr>
      <w:r>
        <w:t>8 – Critérios de Avaliação</w:t>
      </w:r>
    </w:p>
    <w:p w:rsidR="0050457F" w:rsidRDefault="0050457F" w:rsidP="0050457F">
      <w:pPr>
        <w:jc w:val="both"/>
      </w:pPr>
      <w:r>
        <w:t xml:space="preserve">8.1 – O julgamento dos trabalhos ocorrerá em Curitiba e estará a cargo de uma Comissão Julgadora composta por membros indicados pelo Sistema FIEP. 8.2 – A Comissão Julgadora irá avaliar os seguintes critérios: I- Se a prática atende pelo menos a dois eixos da sustentabilidade (econômica, ambiental, social e cultural) (50%); II- Se a prática tem metodologias pedagógicas apropriadas (25%); III- Se a prática tem um mecanismo de acompanhamento de resultados de no mínimo de </w:t>
      </w:r>
      <w:proofErr w:type="gramStart"/>
      <w:r>
        <w:t>1</w:t>
      </w:r>
      <w:proofErr w:type="gramEnd"/>
      <w:r>
        <w:t xml:space="preserve"> (um) ano (25%). 8.3 – A Comissão Julgadora escolherá </w:t>
      </w:r>
      <w:proofErr w:type="gramStart"/>
      <w:r>
        <w:t>1</w:t>
      </w:r>
      <w:proofErr w:type="gramEnd"/>
      <w:r>
        <w:t xml:space="preserve"> (uma) prática dentre </w:t>
      </w:r>
      <w:r>
        <w:lastRenderedPageBreak/>
        <w:t>as inscritas. 8.4 – Em caso de empate, os trabalhos com as mesmas notas serão remetidos à Comissão Julgadora para nova classi</w:t>
      </w:r>
      <w:r>
        <w:softHyphen/>
        <w:t>ficação.</w:t>
      </w:r>
    </w:p>
    <w:p w:rsidR="0050457F" w:rsidRDefault="0050457F" w:rsidP="0050457F">
      <w:pPr>
        <w:jc w:val="both"/>
      </w:pPr>
      <w:r>
        <w:t>9 – Premiação</w:t>
      </w:r>
    </w:p>
    <w:p w:rsidR="0050457F" w:rsidRDefault="0050457F" w:rsidP="0050457F">
      <w:pPr>
        <w:jc w:val="both"/>
      </w:pPr>
      <w:r>
        <w:t xml:space="preserve">9.1 – Todas as Organizações com Práticas inscritas receberão </w:t>
      </w:r>
      <w:proofErr w:type="spellStart"/>
      <w:r>
        <w:t>Certi</w:t>
      </w:r>
      <w:r>
        <w:softHyphen/>
        <w:t>cado</w:t>
      </w:r>
      <w:proofErr w:type="spellEnd"/>
      <w:r>
        <w:t xml:space="preserve"> de Participação emitido pelo Sistema FIEP, por meio do CPCE e do SESI-</w:t>
      </w:r>
      <w:proofErr w:type="gramStart"/>
      <w:r>
        <w:t>PR .</w:t>
      </w:r>
      <w:proofErr w:type="gramEnd"/>
      <w:r>
        <w:t xml:space="preserve"> 9.2 – A organização vencedora receberá um NOTEBOOK TIPO 4 - Marca LENOVO - Modelo: </w:t>
      </w:r>
      <w:proofErr w:type="spellStart"/>
      <w:proofErr w:type="gramStart"/>
      <w:r>
        <w:t>ThinkPad</w:t>
      </w:r>
      <w:proofErr w:type="spellEnd"/>
      <w:proofErr w:type="gramEnd"/>
      <w:r>
        <w:t xml:space="preserve"> T430 - PN: 2349K9P - no valor aproximado de R$ 4.000,00 (quatro mil reais).</w:t>
      </w:r>
    </w:p>
    <w:p w:rsidR="0050457F" w:rsidRDefault="0050457F" w:rsidP="0050457F">
      <w:pPr>
        <w:jc w:val="both"/>
      </w:pPr>
      <w:r>
        <w:t>10 – Calendário</w:t>
      </w:r>
    </w:p>
    <w:p w:rsidR="0050457F" w:rsidRDefault="0050457F" w:rsidP="0050457F">
      <w:pPr>
        <w:jc w:val="both"/>
      </w:pPr>
      <w:r>
        <w:t>10.1 – As práticas inscritas serão divulgadas por meio de uma publicação eletrônica a ser disponibilizada no site http://www.</w:t>
      </w:r>
      <w:r>
        <w:softHyphen/>
        <w:t xml:space="preserve">epr.org.br/cpce/. </w:t>
      </w:r>
    </w:p>
    <w:p w:rsidR="0050457F" w:rsidRDefault="0050457F" w:rsidP="0050457F">
      <w:pPr>
        <w:jc w:val="both"/>
      </w:pPr>
      <w:r>
        <w:t xml:space="preserve">10.2 – Datas importantes a observar: </w:t>
      </w:r>
    </w:p>
    <w:p w:rsidR="0050457F" w:rsidRDefault="0050457F" w:rsidP="0050457F">
      <w:pPr>
        <w:jc w:val="both"/>
      </w:pPr>
      <w:r>
        <w:t xml:space="preserve">02/12/2014 - Lançamento do Concurso </w:t>
      </w:r>
    </w:p>
    <w:p w:rsidR="0050457F" w:rsidRDefault="0050457F" w:rsidP="0050457F">
      <w:pPr>
        <w:jc w:val="both"/>
      </w:pPr>
      <w:r>
        <w:t xml:space="preserve">30/06/2015 - Encerramento das Inscrições (até às 17 horas) </w:t>
      </w:r>
    </w:p>
    <w:p w:rsidR="0050457F" w:rsidRDefault="0050457F" w:rsidP="0050457F">
      <w:pPr>
        <w:jc w:val="both"/>
      </w:pPr>
      <w:r>
        <w:t xml:space="preserve">20/07/2015 - Avaliação das Boas Práticas pela comissão julgadora </w:t>
      </w:r>
    </w:p>
    <w:p w:rsidR="0050457F" w:rsidRDefault="0050457F" w:rsidP="0050457F">
      <w:pPr>
        <w:jc w:val="both"/>
      </w:pPr>
      <w:r>
        <w:t>11/08/2015 - Premiação do Vencedor do Concurso</w:t>
      </w:r>
    </w:p>
    <w:p w:rsidR="0050457F" w:rsidRDefault="0050457F" w:rsidP="0050457F">
      <w:pPr>
        <w:jc w:val="both"/>
      </w:pPr>
      <w:r>
        <w:t>11 – Disposições Gerais</w:t>
      </w:r>
    </w:p>
    <w:p w:rsidR="0050457F" w:rsidRDefault="0050457F" w:rsidP="0050457F">
      <w:pPr>
        <w:jc w:val="both"/>
      </w:pPr>
      <w:r>
        <w:t xml:space="preserve">11.1 – É de responsabilidade do participante do Concurso acompanhar as comunicações </w:t>
      </w:r>
      <w:proofErr w:type="spellStart"/>
      <w:r>
        <w:t>o</w:t>
      </w:r>
      <w:r>
        <w:softHyphen/>
        <w:t>ciais</w:t>
      </w:r>
      <w:proofErr w:type="spellEnd"/>
      <w:r>
        <w:t xml:space="preserve"> referentes a este Concurso, divulgadas na página da Instituição promotora do Concurso na internet ou via e-mail. </w:t>
      </w:r>
    </w:p>
    <w:p w:rsidR="0050457F" w:rsidRDefault="0050457F" w:rsidP="0050457F">
      <w:pPr>
        <w:jc w:val="both"/>
      </w:pPr>
      <w:r>
        <w:t xml:space="preserve">11. 2 – Serão desclassificadas as práticas que forem apresentadas fora do prazo de inscrição ou que não atenderem ao disposto no presente Regulamento. </w:t>
      </w:r>
    </w:p>
    <w:p w:rsidR="0050457F" w:rsidRDefault="0050457F" w:rsidP="0050457F">
      <w:pPr>
        <w:jc w:val="both"/>
      </w:pPr>
      <w:r>
        <w:t xml:space="preserve">11. 3 – Casos não previstos no presente Regulamento serão decididos pelo Comitê Organizador do Concurso, composto por 01 (um) Representante de cada Organização parceira do Concurso. </w:t>
      </w:r>
    </w:p>
    <w:p w:rsidR="0050457F" w:rsidRDefault="0050457F" w:rsidP="0050457F">
      <w:pPr>
        <w:jc w:val="both"/>
      </w:pPr>
      <w:r>
        <w:t xml:space="preserve">11. 4 – Caso os vencedores do Concurso residam fora de Curitiba e região metropolitana, local da realização do evento, as despesas de deslocamento e hospedagem não serão custeadas pelo Comitê Organizador. </w:t>
      </w:r>
    </w:p>
    <w:p w:rsidR="0050457F" w:rsidRDefault="0050457F" w:rsidP="0050457F">
      <w:pPr>
        <w:jc w:val="both"/>
      </w:pPr>
      <w:r>
        <w:t xml:space="preserve">11. 5 – Das decisões do Júri não caberão recursos. </w:t>
      </w:r>
    </w:p>
    <w:p w:rsidR="0050457F" w:rsidRDefault="0050457F" w:rsidP="0050457F">
      <w:pPr>
        <w:jc w:val="both"/>
      </w:pPr>
      <w:r>
        <w:t>11. 6 – A participação no Concurso implica a aceitação de todos os termos deste Regulamento.</w:t>
      </w:r>
    </w:p>
    <w:p w:rsidR="0050457F" w:rsidRDefault="0050457F" w:rsidP="0050457F">
      <w:pPr>
        <w:jc w:val="both"/>
      </w:pPr>
      <w:r>
        <w:t>11. 7 – Quaisquer esclarecimentos, dúvidas ou sugestões a respeito deste Regulamento devem ser enviados ao e-mail cpce@</w:t>
      </w:r>
      <w:r>
        <w:softHyphen/>
      </w:r>
      <w:proofErr w:type="gramStart"/>
      <w:r>
        <w:t>fiepr.org.</w:t>
      </w:r>
      <w:proofErr w:type="gramEnd"/>
      <w:r>
        <w:t>br. Ou pelo telefone (41) 3271-7486 no período das inscrições.</w:t>
      </w:r>
    </w:p>
    <w:p w:rsidR="0050457F" w:rsidRDefault="0050457F" w:rsidP="0050457F">
      <w:pPr>
        <w:jc w:val="both"/>
      </w:pPr>
    </w:p>
    <w:p w:rsidR="003D2D1B" w:rsidRDefault="0050457F" w:rsidP="00E41E97">
      <w:r>
        <w:lastRenderedPageBreak/>
        <w:t>ANEXO I</w:t>
      </w:r>
      <w:r w:rsidR="003D2D1B">
        <w:t xml:space="preserve"> </w:t>
      </w:r>
    </w:p>
    <w:p w:rsidR="003D2D1B" w:rsidRDefault="0050457F" w:rsidP="00E41E97">
      <w:r>
        <w:t>Ficha de Identi</w:t>
      </w:r>
      <w:r>
        <w:softHyphen/>
      </w:r>
      <w:r w:rsidR="00E41E97">
        <w:t>fi</w:t>
      </w:r>
      <w:r>
        <w:t xml:space="preserve">cação </w:t>
      </w:r>
    </w:p>
    <w:p w:rsidR="003D2D1B" w:rsidRDefault="0050457F" w:rsidP="00E41E97">
      <w:r>
        <w:t xml:space="preserve">CONCURSO DE BOAS PRÁTICAS EDUCANDO NA SUSTENTABILIDADE </w:t>
      </w:r>
      <w:r w:rsidR="003030E4">
        <w:t xml:space="preserve">- </w:t>
      </w:r>
      <w:r>
        <w:t xml:space="preserve">EDIÇÃO 2014/2015 </w:t>
      </w:r>
    </w:p>
    <w:p w:rsidR="00E41E97" w:rsidRDefault="0050457F" w:rsidP="00E41E97">
      <w:r>
        <w:t>Nome</w:t>
      </w:r>
      <w:r w:rsidR="003D2D1B">
        <w:t xml:space="preserve"> </w:t>
      </w:r>
      <w:r>
        <w:t>(s) do</w:t>
      </w:r>
      <w:r w:rsidR="003D2D1B">
        <w:t xml:space="preserve"> (s) a</w:t>
      </w:r>
      <w:r>
        <w:t>utor (</w:t>
      </w:r>
      <w:proofErr w:type="gramStart"/>
      <w:r>
        <w:t>es</w:t>
      </w:r>
      <w:proofErr w:type="gramEnd"/>
      <w:r>
        <w:t>/as): 01_______________________________________________</w:t>
      </w:r>
      <w:r w:rsidR="00E41E97">
        <w:t>____________________________</w:t>
      </w:r>
      <w:r>
        <w:t>02_______________________________________________</w:t>
      </w:r>
      <w:r w:rsidR="00E41E97">
        <w:t>____________________________</w:t>
      </w:r>
      <w:r>
        <w:t>03_______________________________________________</w:t>
      </w:r>
      <w:r w:rsidR="00E41E97">
        <w:t xml:space="preserve">____________________________ </w:t>
      </w:r>
      <w:r>
        <w:t xml:space="preserve">Nome do (a) Líder ou Representante do Grupo: </w:t>
      </w:r>
      <w:r w:rsidR="00E41E97">
        <w:t>_</w:t>
      </w:r>
      <w:r>
        <w:t>__________________________________________________________________________</w:t>
      </w:r>
      <w:r w:rsidR="00E41E97">
        <w:t>__</w:t>
      </w:r>
      <w:r>
        <w:t xml:space="preserve"> Telefone(s) para contato: __________________________________________________</w:t>
      </w:r>
      <w:r w:rsidR="00E41E97">
        <w:t>______</w:t>
      </w:r>
    </w:p>
    <w:p w:rsidR="00E41E97" w:rsidRDefault="00E41E97" w:rsidP="00E41E97">
      <w:r>
        <w:t>E-mail de contato:</w:t>
      </w:r>
      <w:r w:rsidR="0050457F">
        <w:t xml:space="preserve">______________________________________________________________ Empresa/instituição: </w:t>
      </w:r>
      <w:r>
        <w:t>______</w:t>
      </w:r>
      <w:r w:rsidR="0050457F">
        <w:t xml:space="preserve">______________________________________________________ Cidade: __________________________________UF: ______ CEP: ______________________ Site da Organização de vínculo:___________________________________________________ </w:t>
      </w:r>
    </w:p>
    <w:p w:rsidR="00A368CA" w:rsidRDefault="0050457F" w:rsidP="00A368CA">
      <w:r>
        <w:t>Título da Boa Prática inscrita: _________________________________________________</w:t>
      </w:r>
      <w:r w:rsidR="00E41E97">
        <w:t>_________________________</w:t>
      </w:r>
      <w:r>
        <w:t xml:space="preserve">________________________________________________________________________________ </w:t>
      </w:r>
    </w:p>
    <w:p w:rsidR="0050457F" w:rsidRDefault="0050457F" w:rsidP="00A368CA">
      <w:bookmarkStart w:id="0" w:name="_GoBack"/>
      <w:bookmarkEnd w:id="0"/>
      <w:r>
        <w:t>Atestamos a veracidade das informações acima prestadas e declaramos conhecer e estar de acordo com o Regulamento do CONCURSO DE BOAS PRÁTICAS - EDUCANDO NA SUSTENTABILIDADE - Edição 2014/2015:</w:t>
      </w:r>
    </w:p>
    <w:p w:rsidR="00E41E97" w:rsidRDefault="00E41E97">
      <w:r>
        <w:br w:type="page"/>
      </w:r>
    </w:p>
    <w:p w:rsidR="00E41E97" w:rsidRDefault="00E41E97" w:rsidP="00E41E97">
      <w:r>
        <w:lastRenderedPageBreak/>
        <w:t>ANEXO II</w:t>
      </w:r>
    </w:p>
    <w:p w:rsidR="00E41E97" w:rsidRDefault="00E41E97" w:rsidP="00E41E97">
      <w:r>
        <w:t xml:space="preserve">Roteiro da Boa Prática </w:t>
      </w:r>
    </w:p>
    <w:p w:rsidR="00E41E97" w:rsidRDefault="00E41E97" w:rsidP="00E41E97">
      <w:r>
        <w:t>TÍTULO: ______________________________________________________________________ OBJETIVO GERAL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BENEFICIÁRIOS __________________________________________________________________________________________________________________________________________________________ JUSTIFICATIVA (150 palavras)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 METODOLOGIA (400 palavras)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</w:t>
      </w:r>
    </w:p>
    <w:p w:rsidR="00E41E97" w:rsidRDefault="00E41E97" w:rsidP="00E41E97">
      <w:r>
        <w:t>INÍCIO DO PROJETO: ____________________________________________________________ PARCERIAS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RESULTADOS_______________________________________________________________________________________________________________________________________________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</w:t>
      </w:r>
    </w:p>
    <w:sectPr w:rsidR="00E41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7F"/>
    <w:rsid w:val="0012421B"/>
    <w:rsid w:val="003030E4"/>
    <w:rsid w:val="00350110"/>
    <w:rsid w:val="003D2D1B"/>
    <w:rsid w:val="0050457F"/>
    <w:rsid w:val="00650AE4"/>
    <w:rsid w:val="00A368CA"/>
    <w:rsid w:val="00C11309"/>
    <w:rsid w:val="00E41E97"/>
    <w:rsid w:val="00E7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4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4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epr.org.br/cp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1822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Caroline Cruz</dc:creator>
  <cp:lastModifiedBy>Bruna Caroline Cruz</cp:lastModifiedBy>
  <cp:revision>5</cp:revision>
  <dcterms:created xsi:type="dcterms:W3CDTF">2015-02-20T12:29:00Z</dcterms:created>
  <dcterms:modified xsi:type="dcterms:W3CDTF">2015-04-17T20:04:00Z</dcterms:modified>
</cp:coreProperties>
</file>